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BB9B6F" w14:textId="3BE05D39" w:rsidR="00A11F11" w:rsidRDefault="00A11F11" w:rsidP="0080501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WG4</w:t>
      </w:r>
      <w:r>
        <w:rPr>
          <w:b/>
          <w:noProof/>
          <w:sz w:val="24"/>
        </w:rPr>
        <w:fldChar w:fldCharType="end"/>
      </w:r>
      <w:r>
        <w:rPr>
          <w:b/>
          <w:noProof/>
          <w:sz w:val="24"/>
        </w:rPr>
        <w:t xml:space="preserve"> Meeting #</w:t>
      </w:r>
      <w:r>
        <w:rPr>
          <w:rFonts w:cs="Arial"/>
          <w:b/>
          <w:sz w:val="24"/>
          <w:szCs w:val="24"/>
        </w:rPr>
        <w:t>1</w:t>
      </w:r>
      <w:r w:rsidR="00D7594A">
        <w:rPr>
          <w:rFonts w:cs="Arial" w:hint="eastAsia"/>
          <w:b/>
          <w:sz w:val="24"/>
          <w:szCs w:val="24"/>
          <w:lang w:eastAsia="zh-CN"/>
        </w:rPr>
        <w:t>1</w:t>
      </w:r>
      <w:r w:rsidR="00561301">
        <w:rPr>
          <w:rFonts w:cs="Arial"/>
          <w:b/>
          <w:sz w:val="24"/>
          <w:szCs w:val="24"/>
          <w:lang w:eastAsia="zh-CN"/>
        </w:rPr>
        <w:t>2bis</w:t>
      </w:r>
      <w:r>
        <w:rPr>
          <w:b/>
          <w:i/>
          <w:noProof/>
          <w:sz w:val="28"/>
        </w:rPr>
        <w:tab/>
      </w:r>
      <w:r w:rsidRPr="007522B2">
        <w:rPr>
          <w:b/>
          <w:i/>
          <w:noProof/>
          <w:sz w:val="28"/>
        </w:rPr>
        <w:t>R4-24</w:t>
      </w:r>
      <w:r w:rsidR="00DB3ED6">
        <w:rPr>
          <w:b/>
          <w:i/>
          <w:noProof/>
          <w:sz w:val="28"/>
          <w:lang w:eastAsia="zh-CN"/>
        </w:rPr>
        <w:t>15752</w:t>
      </w:r>
    </w:p>
    <w:p w14:paraId="4A46C445" w14:textId="7F714F52" w:rsidR="00A11F11" w:rsidRDefault="00FD595B" w:rsidP="00A11F11">
      <w:pPr>
        <w:pStyle w:val="CRCoverPage"/>
        <w:outlineLvl w:val="0"/>
        <w:rPr>
          <w:b/>
          <w:noProof/>
          <w:sz w:val="24"/>
        </w:rPr>
      </w:pPr>
      <w:r w:rsidRPr="003566B4">
        <w:rPr>
          <w:rFonts w:cs="Arial"/>
          <w:b/>
          <w:sz w:val="24"/>
          <w:szCs w:val="24"/>
          <w:lang w:val="en-US"/>
        </w:rPr>
        <w:t>Hefei, Anhui, China, 14</w:t>
      </w:r>
      <w:r w:rsidRPr="003566B4">
        <w:rPr>
          <w:rFonts w:cs="Arial"/>
          <w:b/>
          <w:sz w:val="24"/>
          <w:szCs w:val="24"/>
          <w:vertAlign w:val="superscript"/>
          <w:lang w:val="en-US"/>
        </w:rPr>
        <w:t>th</w:t>
      </w:r>
      <w:r w:rsidRPr="003566B4">
        <w:rPr>
          <w:rFonts w:cs="Arial"/>
          <w:b/>
          <w:sz w:val="24"/>
          <w:szCs w:val="24"/>
          <w:lang w:val="en-US"/>
        </w:rPr>
        <w:t xml:space="preserve"> – 18</w:t>
      </w:r>
      <w:r w:rsidRPr="003566B4">
        <w:rPr>
          <w:rFonts w:cs="Arial"/>
          <w:b/>
          <w:sz w:val="24"/>
          <w:szCs w:val="24"/>
          <w:vertAlign w:val="superscript"/>
          <w:lang w:val="en-US"/>
        </w:rPr>
        <w:t>th</w:t>
      </w:r>
      <w:r w:rsidRPr="003566B4">
        <w:rPr>
          <w:rFonts w:cs="Arial"/>
          <w:b/>
          <w:sz w:val="24"/>
          <w:szCs w:val="24"/>
          <w:lang w:val="en-US"/>
        </w:rPr>
        <w:t xml:space="preserve">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8108C0" w:rsidR="001E41F3" w:rsidRPr="00410371" w:rsidRDefault="00205C8F" w:rsidP="00E13F3D">
            <w:pPr>
              <w:pStyle w:val="CRCoverPage"/>
              <w:spacing w:after="0"/>
              <w:jc w:val="right"/>
              <w:rPr>
                <w:b/>
                <w:noProof/>
                <w:sz w:val="28"/>
              </w:rPr>
            </w:pPr>
            <w:r>
              <w:fldChar w:fldCharType="begin"/>
            </w:r>
            <w:r>
              <w:instrText xml:space="preserve"> DOCPROPERTY  Spec#  \* MERGEFORMAT </w:instrText>
            </w:r>
            <w:r>
              <w:fldChar w:fldCharType="separate"/>
            </w:r>
            <w:r w:rsidR="00A11F11">
              <w:rPr>
                <w:rFonts w:hint="eastAsia"/>
                <w:b/>
                <w:noProof/>
                <w:sz w:val="28"/>
                <w:lang w:eastAsia="zh-CN"/>
              </w:rPr>
              <w:t>38.10</w:t>
            </w:r>
            <w:r w:rsidR="00344992">
              <w:rPr>
                <w:b/>
                <w:noProof/>
                <w:sz w:val="28"/>
                <w:lang w:eastAsia="zh-CN"/>
              </w:rPr>
              <w:t>8</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19F5BE" w:rsidR="001E41F3" w:rsidRPr="00DB3ED6" w:rsidRDefault="00DB3ED6" w:rsidP="00547111">
            <w:pPr>
              <w:pStyle w:val="CRCoverPage"/>
              <w:spacing w:after="0"/>
              <w:rPr>
                <w:b/>
                <w:noProof/>
              </w:rPr>
            </w:pPr>
            <w:proofErr w:type="spellStart"/>
            <w:r w:rsidRPr="00DB3ED6">
              <w:rPr>
                <w:b/>
              </w:rPr>
              <w:t>draftCR</w:t>
            </w:r>
            <w:proofErr w:type="spellEnd"/>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79725" w:rsidR="001E41F3" w:rsidRPr="00410371" w:rsidRDefault="00205C8F" w:rsidP="00E13F3D">
            <w:pPr>
              <w:pStyle w:val="CRCoverPage"/>
              <w:spacing w:after="0"/>
              <w:jc w:val="center"/>
              <w:rPr>
                <w:b/>
                <w:noProof/>
              </w:rPr>
            </w:pPr>
            <w:r>
              <w:fldChar w:fldCharType="begin"/>
            </w:r>
            <w:r>
              <w:instrText xml:space="preserve"> DOCPROPERTY  Revision  \* MERGEFORMAT </w:instrText>
            </w:r>
            <w:r>
              <w:fldChar w:fldCharType="separate"/>
            </w:r>
            <w:r w:rsidR="00A11F11">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A34BCC" w:rsidR="001E41F3" w:rsidRPr="00410371" w:rsidRDefault="00205C8F">
            <w:pPr>
              <w:pStyle w:val="CRCoverPage"/>
              <w:spacing w:after="0"/>
              <w:jc w:val="center"/>
              <w:rPr>
                <w:noProof/>
                <w:sz w:val="28"/>
              </w:rPr>
            </w:pPr>
            <w:r>
              <w:fldChar w:fldCharType="begin"/>
            </w:r>
            <w:r>
              <w:instrText xml:space="preserve"> DOCPROPERTY  Version  \* MERGEFORMAT </w:instrText>
            </w:r>
            <w:r>
              <w:fldChar w:fldCharType="separate"/>
            </w:r>
            <w:r w:rsidR="00A11F11">
              <w:rPr>
                <w:rFonts w:hint="eastAsia"/>
                <w:b/>
                <w:noProof/>
                <w:sz w:val="28"/>
                <w:lang w:eastAsia="zh-CN"/>
              </w:rPr>
              <w:t>18.</w:t>
            </w:r>
            <w:r w:rsidR="003124F7">
              <w:rPr>
                <w:b/>
                <w:noProof/>
                <w:sz w:val="28"/>
                <w:lang w:eastAsia="zh-CN"/>
              </w:rPr>
              <w:t>4</w:t>
            </w:r>
            <w:r w:rsidR="00A11F11">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3E0966" w:rsidR="00F25D98" w:rsidRDefault="00F25D98" w:rsidP="001E41F3">
            <w:pPr>
              <w:pStyle w:val="CRCoverPage"/>
              <w:spacing w:after="0"/>
              <w:jc w:val="center"/>
              <w:rPr>
                <w:b/>
                <w:caps/>
                <w:noProof/>
                <w:lang w:eastAsia="zh-CN"/>
              </w:rPr>
            </w:pPr>
            <w:bookmarkStart w:id="1" w:name="_GoBack"/>
            <w:bookmarkEnd w:id="1"/>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F536A4" w:rsidR="00F25D98" w:rsidRDefault="00DB3ED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924C91" w:rsidR="001E41F3" w:rsidRDefault="00205C8F">
            <w:pPr>
              <w:pStyle w:val="CRCoverPage"/>
              <w:spacing w:after="0"/>
              <w:ind w:left="100"/>
              <w:rPr>
                <w:noProof/>
              </w:rPr>
            </w:pPr>
            <w:r>
              <w:fldChar w:fldCharType="begin"/>
            </w:r>
            <w:r>
              <w:instrText xml:space="preserve"> DOCPROPERTY  CrTitle  \* MERGEFORMAT </w:instrText>
            </w:r>
            <w:r>
              <w:fldChar w:fldCharType="separate"/>
            </w:r>
            <w:r w:rsidR="00A11F11" w:rsidRPr="00A11F11">
              <w:t xml:space="preserve">CR for </w:t>
            </w:r>
            <w:r w:rsidR="00561301">
              <w:t>update the notes for NTN</w:t>
            </w:r>
            <w:r>
              <w:fldChar w:fldCharType="end"/>
            </w:r>
            <w:r w:rsidR="00561301">
              <w:t xml:space="preserve"> frequency range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1AA32F" w:rsidR="001E41F3" w:rsidRDefault="00205C8F">
            <w:pPr>
              <w:pStyle w:val="CRCoverPage"/>
              <w:spacing w:after="0"/>
              <w:ind w:left="100"/>
              <w:rPr>
                <w:noProof/>
              </w:rPr>
            </w:pPr>
            <w:r>
              <w:fldChar w:fldCharType="begin"/>
            </w:r>
            <w:r>
              <w:instrText xml:space="preserve"> DOCPROPERTY  SourceIfWg  \* MERGEFORMAT </w:instrText>
            </w:r>
            <w:r>
              <w:fldChar w:fldCharType="separate"/>
            </w:r>
            <w:r w:rsidR="00A11F11">
              <w:rPr>
                <w:rFonts w:hint="eastAsia"/>
                <w:noProof/>
                <w:lang w:eastAsia="zh-CN"/>
              </w:rPr>
              <w:t>vivo</w:t>
            </w:r>
            <w:r>
              <w:rPr>
                <w:noProof/>
                <w:lang w:eastAsia="zh-CN"/>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412E2D" w:rsidR="001E41F3" w:rsidRDefault="00205C8F" w:rsidP="00547111">
            <w:pPr>
              <w:pStyle w:val="CRCoverPage"/>
              <w:spacing w:after="0"/>
              <w:ind w:left="100"/>
              <w:rPr>
                <w:noProof/>
              </w:rPr>
            </w:pPr>
            <w:r>
              <w:fldChar w:fldCharType="begin"/>
            </w:r>
            <w:r>
              <w:instrText xml:space="preserve"> DOCPROPERTY  SourceIfTsg  \* MERGEFORMAT </w:instrText>
            </w:r>
            <w:r>
              <w:fldChar w:fldCharType="separate"/>
            </w:r>
            <w:r w:rsidR="00A11F11">
              <w:rPr>
                <w:rFonts w:hint="eastAsia"/>
                <w:noProof/>
                <w:lang w:eastAsia="zh-CN"/>
              </w:rPr>
              <w:t>R4</w:t>
            </w:r>
            <w:r>
              <w:rPr>
                <w:noProof/>
                <w:lang w:eastAsia="zh-CN"/>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EDFD88" w:rsidR="001E41F3" w:rsidRDefault="00561301">
            <w:pPr>
              <w:pStyle w:val="CRCoverPage"/>
              <w:spacing w:after="0"/>
              <w:ind w:left="100"/>
              <w:rPr>
                <w:noProof/>
              </w:rPr>
            </w:pPr>
            <w:proofErr w:type="spellStart"/>
            <w:r w:rsidRPr="00561301">
              <w:rPr>
                <w:rFonts w:eastAsia="Times New Roman" w:cs="Arial"/>
                <w:bCs/>
                <w:lang w:eastAsia="zh-CN"/>
              </w:rPr>
              <w:t>NR_NTN_enh</w:t>
            </w:r>
            <w:proofErr w:type="spellEnd"/>
            <w:r w:rsidRPr="00561301">
              <w:rPr>
                <w:rFonts w:eastAsia="Times New Roman" w:cs="Arial"/>
                <w:bCs/>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1C2E1B" w:rsidR="001E41F3" w:rsidRDefault="00205C8F">
            <w:pPr>
              <w:pStyle w:val="CRCoverPage"/>
              <w:spacing w:after="0"/>
              <w:ind w:left="100"/>
              <w:rPr>
                <w:noProof/>
              </w:rPr>
            </w:pPr>
            <w:r>
              <w:fldChar w:fldCharType="begin"/>
            </w:r>
            <w:r>
              <w:instrText xml:space="preserve"> DOCPROPERTY  ResDate  \* MERGEFORMAT </w:instrText>
            </w:r>
            <w:r>
              <w:fldChar w:fldCharType="separate"/>
            </w:r>
            <w:r w:rsidR="00A11F11">
              <w:rPr>
                <w:rFonts w:hint="eastAsia"/>
                <w:noProof/>
                <w:lang w:eastAsia="zh-CN"/>
              </w:rPr>
              <w:t>2024-0</w:t>
            </w:r>
            <w:r w:rsidR="00561301">
              <w:rPr>
                <w:noProof/>
                <w:lang w:eastAsia="zh-CN"/>
              </w:rPr>
              <w:t>9</w:t>
            </w:r>
            <w:r w:rsidR="00A11F11">
              <w:rPr>
                <w:rFonts w:hint="eastAsia"/>
                <w:noProof/>
                <w:lang w:eastAsia="zh-CN"/>
              </w:rPr>
              <w:t>-</w:t>
            </w:r>
            <w:r w:rsidR="00561301">
              <w:rPr>
                <w:noProof/>
                <w:lang w:eastAsia="zh-CN"/>
              </w:rPr>
              <w:t>27</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906F69" w:rsidR="001E41F3" w:rsidRDefault="00205C8F" w:rsidP="00D24991">
            <w:pPr>
              <w:pStyle w:val="CRCoverPage"/>
              <w:spacing w:after="0"/>
              <w:ind w:left="100" w:right="-609"/>
              <w:rPr>
                <w:b/>
                <w:noProof/>
              </w:rPr>
            </w:pPr>
            <w:r>
              <w:fldChar w:fldCharType="begin"/>
            </w:r>
            <w:r>
              <w:instrText xml:space="preserve"> DOCPROPERTY  Cat  \* MERGEFORMAT </w:instrText>
            </w:r>
            <w:r>
              <w:fldChar w:fldCharType="separate"/>
            </w:r>
            <w:r w:rsidR="00A11F11">
              <w:rPr>
                <w:rFonts w:hint="eastAsia"/>
                <w:b/>
                <w:noProof/>
                <w:lang w:eastAsia="zh-CN"/>
              </w:rPr>
              <w:t>F</w:t>
            </w:r>
            <w:r>
              <w:rPr>
                <w:b/>
                <w:noProof/>
                <w:lang w:eastAsia="zh-CN"/>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337BC7" w:rsidR="001E41F3" w:rsidRDefault="00205C8F">
            <w:pPr>
              <w:pStyle w:val="CRCoverPage"/>
              <w:spacing w:after="0"/>
              <w:ind w:left="100"/>
              <w:rPr>
                <w:noProof/>
              </w:rPr>
            </w:pPr>
            <w:r>
              <w:fldChar w:fldCharType="begin"/>
            </w:r>
            <w:r>
              <w:instrText xml:space="preserve"> DOCPROPERTY  Release  \* MERGEFORMAT </w:instrText>
            </w:r>
            <w:r>
              <w:fldChar w:fldCharType="separate"/>
            </w:r>
            <w:r w:rsidR="00A11F11">
              <w:rPr>
                <w:rFonts w:hint="eastAsia"/>
                <w:noProof/>
                <w:lang w:eastAsia="zh-CN"/>
              </w:rPr>
              <w:t>Rel-18</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F94DC3" w:rsidR="003B2B33" w:rsidRPr="00A11F11" w:rsidRDefault="00344992">
            <w:pPr>
              <w:pStyle w:val="CRCoverPage"/>
              <w:spacing w:after="0"/>
              <w:ind w:left="100"/>
              <w:rPr>
                <w:noProof/>
              </w:rPr>
            </w:pPr>
            <w:r>
              <w:rPr>
                <w:noProof/>
                <w:lang w:eastAsia="zh-CN"/>
              </w:rPr>
              <w:t>It</w:t>
            </w:r>
            <w:r w:rsidR="00561301">
              <w:rPr>
                <w:noProof/>
                <w:lang w:eastAsia="zh-CN"/>
              </w:rPr>
              <w:t xml:space="preserve"> is clearer that FR2-NTN bands are regarded as FR2-1</w:t>
            </w:r>
            <w:r w:rsidR="00FD595B">
              <w:rPr>
                <w:noProof/>
                <w:lang w:eastAsia="zh-CN"/>
              </w:rPr>
              <w:t>, instead of simply to say FR2, since SCS ane channel bandwidth parameters are aligned for FR2-NTN and FR2-1.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030D16" w:rsidR="00561301" w:rsidRDefault="00344992">
            <w:pPr>
              <w:pStyle w:val="CRCoverPage"/>
              <w:spacing w:after="0"/>
              <w:ind w:left="100"/>
              <w:rPr>
                <w:noProof/>
                <w:lang w:eastAsia="zh-CN"/>
              </w:rPr>
            </w:pPr>
            <w:r>
              <w:rPr>
                <w:noProof/>
                <w:lang w:eastAsia="zh-CN"/>
              </w:rPr>
              <w:t>1</w:t>
            </w:r>
            <w:r w:rsidR="00561301">
              <w:rPr>
                <w:noProof/>
                <w:lang w:eastAsia="zh-CN"/>
              </w:rPr>
              <w:t>. Change ‘FR2’ to ‘FR2-1’ in NOTE 2 in Table 5.1-1.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B2448E" w:rsidR="001E41F3" w:rsidRDefault="00FD595B">
            <w:pPr>
              <w:pStyle w:val="CRCoverPage"/>
              <w:spacing w:after="0"/>
              <w:ind w:left="100"/>
              <w:rPr>
                <w:noProof/>
                <w:lang w:eastAsia="zh-CN"/>
              </w:rPr>
            </w:pPr>
            <w:r>
              <w:rPr>
                <w:noProof/>
                <w:lang w:eastAsia="zh-CN"/>
              </w:rPr>
              <w:t>NOTE 2</w:t>
            </w:r>
            <w:r w:rsidR="00344992">
              <w:rPr>
                <w:noProof/>
                <w:lang w:eastAsia="zh-CN"/>
              </w:rPr>
              <w:t xml:space="preserve"> in Table 5.1-1</w:t>
            </w:r>
            <w:r>
              <w:rPr>
                <w:noProof/>
                <w:lang w:eastAsia="zh-CN"/>
              </w:rPr>
              <w:t xml:space="preserve"> is still not that precise</w:t>
            </w:r>
            <w:r w:rsidR="003124F7">
              <w:rPr>
                <w:noProof/>
                <w:lang w:eastAsia="zh-CN"/>
              </w:rPr>
              <w:t xml:space="preserve"> when references from other specifications</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434E4D" w:rsidR="001E41F3" w:rsidRDefault="00561301">
            <w:pPr>
              <w:pStyle w:val="CRCoverPage"/>
              <w:spacing w:after="0"/>
              <w:ind w:left="100"/>
              <w:rPr>
                <w:noProof/>
              </w:rPr>
            </w:pPr>
            <w:r>
              <w:rPr>
                <w:noProof/>
              </w:rPr>
              <w:t>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F54007" w:rsidR="001E41F3" w:rsidRDefault="0056130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A63764" w:rsidR="001E41F3" w:rsidRDefault="0056130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A7D1EB" w:rsidR="001E41F3" w:rsidRDefault="0056130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57827">
          <w:headerReference w:type="even" r:id="rId11"/>
          <w:footnotePr>
            <w:numRestart w:val="eachSect"/>
          </w:footnotePr>
          <w:pgSz w:w="11907" w:h="16840" w:code="9"/>
          <w:pgMar w:top="1418" w:right="1134" w:bottom="1134" w:left="1134" w:header="680" w:footer="567" w:gutter="0"/>
          <w:cols w:space="720"/>
        </w:sectPr>
      </w:pPr>
    </w:p>
    <w:p w14:paraId="6A92A05A" w14:textId="77777777" w:rsidR="00344992" w:rsidRDefault="00344992" w:rsidP="00344992">
      <w:pPr>
        <w:pStyle w:val="2"/>
        <w:rPr>
          <w:lang w:eastAsia="zh-CN"/>
        </w:rPr>
      </w:pPr>
      <w:bookmarkStart w:id="2" w:name="_Toc104310963"/>
      <w:bookmarkStart w:id="3" w:name="_Toc106126663"/>
      <w:bookmarkStart w:id="4" w:name="_Toc106176976"/>
      <w:bookmarkStart w:id="5" w:name="_Toc114242144"/>
      <w:bookmarkStart w:id="6" w:name="_Toc123044088"/>
      <w:bookmarkStart w:id="7" w:name="_Toc124157727"/>
      <w:bookmarkStart w:id="8" w:name="_Toc124259650"/>
      <w:bookmarkStart w:id="9" w:name="_Toc130584721"/>
      <w:bookmarkStart w:id="10" w:name="_Toc137464377"/>
      <w:bookmarkStart w:id="11" w:name="_Toc138884046"/>
      <w:bookmarkStart w:id="12" w:name="_Toc145643247"/>
      <w:bookmarkStart w:id="13" w:name="_Toc155472081"/>
      <w:bookmarkStart w:id="14" w:name="_Toc155776969"/>
      <w:bookmarkStart w:id="15" w:name="_Toc161668305"/>
      <w:bookmarkStart w:id="16" w:name="_Toc169713613"/>
      <w:r>
        <w:rPr>
          <w:lang w:eastAsia="zh-CN"/>
        </w:rPr>
        <w:lastRenderedPageBreak/>
        <w:t>5.1</w:t>
      </w:r>
      <w:r>
        <w:rPr>
          <w:lang w:eastAsia="zh-CN"/>
        </w:rP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161E7F9B" w14:textId="77777777" w:rsidR="00344992" w:rsidRDefault="00344992" w:rsidP="00344992">
      <w:bookmarkStart w:id="17" w:name="_Hlk494631479"/>
      <w:r>
        <w:t xml:space="preserve">The channel arrangements presented in this clause are based on the </w:t>
      </w:r>
      <w:r>
        <w:rPr>
          <w:i/>
        </w:rPr>
        <w:t>operating bands</w:t>
      </w:r>
      <w:r>
        <w:t xml:space="preserve"> and </w:t>
      </w:r>
      <w:r>
        <w:rPr>
          <w:i/>
          <w:iCs/>
          <w:lang w:val="en-US" w:eastAsia="zh-CN"/>
        </w:rPr>
        <w:t>SAN</w:t>
      </w:r>
      <w:r>
        <w:rPr>
          <w:i/>
        </w:rPr>
        <w:t xml:space="preserve"> channel bandwidths</w:t>
      </w:r>
      <w:r>
        <w:t xml:space="preserve"> defined in the present release of specifications.</w:t>
      </w:r>
    </w:p>
    <w:p w14:paraId="2B1207CB" w14:textId="77777777" w:rsidR="00344992" w:rsidRDefault="00344992" w:rsidP="00344992">
      <w:pPr>
        <w:pStyle w:val="NO"/>
      </w:pPr>
      <w:r>
        <w:t>NOTE:</w:t>
      </w:r>
      <w:r>
        <w:tab/>
        <w:t xml:space="preserve">Other </w:t>
      </w:r>
      <w:r>
        <w:rPr>
          <w:i/>
        </w:rPr>
        <w:t>operating bands</w:t>
      </w:r>
      <w:r>
        <w:t xml:space="preserve"> and </w:t>
      </w:r>
      <w:r>
        <w:rPr>
          <w:i/>
          <w:iCs/>
          <w:lang w:val="en-US" w:eastAsia="zh-CN"/>
        </w:rPr>
        <w:t>SAN</w:t>
      </w:r>
      <w:r>
        <w:rPr>
          <w:i/>
        </w:rPr>
        <w:t xml:space="preserve"> channel bandwidth</w:t>
      </w:r>
      <w:r>
        <w:t>s may be considered in future releases.</w:t>
      </w:r>
    </w:p>
    <w:p w14:paraId="6DC1D035" w14:textId="77777777" w:rsidR="00344992" w:rsidRDefault="00344992" w:rsidP="00344992">
      <w:r>
        <w:t>Requirements throughout the RF specifications are in many cases defined separately for different frequency ranges (FR). The frequency ranges in which satellite can operate according to the present version of the specification are identified as described in table 5.1-1.</w:t>
      </w:r>
    </w:p>
    <w:p w14:paraId="3F5D7CD0" w14:textId="77777777" w:rsidR="00344992" w:rsidRDefault="00344992" w:rsidP="00344992">
      <w:pPr>
        <w:pStyle w:val="TH"/>
      </w:pPr>
      <w:r>
        <w:t>Table 5.1-1: Definition of NTN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344992" w14:paraId="715E2834" w14:textId="77777777" w:rsidTr="00403DE8">
        <w:trPr>
          <w:cantSplit/>
          <w:jc w:val="center"/>
        </w:trPr>
        <w:tc>
          <w:tcPr>
            <w:tcW w:w="0" w:type="auto"/>
            <w:shd w:val="clear" w:color="auto" w:fill="auto"/>
          </w:tcPr>
          <w:bookmarkEnd w:id="17"/>
          <w:p w14:paraId="0089FF46" w14:textId="77777777" w:rsidR="00344992" w:rsidRDefault="00344992" w:rsidP="00403DE8">
            <w:pPr>
              <w:pStyle w:val="TAH"/>
            </w:pPr>
            <w:r>
              <w:t>Frequency range designation</w:t>
            </w:r>
          </w:p>
        </w:tc>
        <w:tc>
          <w:tcPr>
            <w:tcW w:w="4884" w:type="dxa"/>
            <w:shd w:val="clear" w:color="auto" w:fill="auto"/>
          </w:tcPr>
          <w:p w14:paraId="4912CD63" w14:textId="77777777" w:rsidR="00344992" w:rsidRDefault="00344992" w:rsidP="00403DE8">
            <w:pPr>
              <w:pStyle w:val="TAH"/>
            </w:pPr>
            <w:r>
              <w:t>Corresponding frequency range (MHz)</w:t>
            </w:r>
          </w:p>
        </w:tc>
      </w:tr>
      <w:tr w:rsidR="00344992" w14:paraId="34649F25" w14:textId="77777777" w:rsidTr="00403DE8">
        <w:trPr>
          <w:cantSplit/>
          <w:jc w:val="center"/>
        </w:trPr>
        <w:tc>
          <w:tcPr>
            <w:tcW w:w="0" w:type="auto"/>
            <w:tcBorders>
              <w:bottom w:val="single" w:sz="2" w:space="0" w:color="000000" w:themeColor="text1"/>
            </w:tcBorders>
            <w:shd w:val="clear" w:color="auto" w:fill="auto"/>
          </w:tcPr>
          <w:p w14:paraId="44394502" w14:textId="77777777" w:rsidR="00344992" w:rsidRDefault="00344992" w:rsidP="00403DE8">
            <w:pPr>
              <w:pStyle w:val="TAC"/>
            </w:pPr>
            <w:r>
              <w:t xml:space="preserve">FR1-NTN </w:t>
            </w:r>
            <w:r w:rsidRPr="008D1263">
              <w:t>(</w:t>
            </w:r>
            <w:r w:rsidRPr="00174061">
              <w:rPr>
                <w:lang w:val="en-US"/>
              </w:rPr>
              <w:t>NOTE 1</w:t>
            </w:r>
            <w:r w:rsidRPr="008D1263">
              <w:t>)</w:t>
            </w:r>
          </w:p>
        </w:tc>
        <w:tc>
          <w:tcPr>
            <w:tcW w:w="4884" w:type="dxa"/>
            <w:tcBorders>
              <w:bottom w:val="single" w:sz="2" w:space="0" w:color="000000" w:themeColor="text1"/>
            </w:tcBorders>
            <w:shd w:val="clear" w:color="auto" w:fill="auto"/>
          </w:tcPr>
          <w:p w14:paraId="641929C7" w14:textId="77777777" w:rsidR="00344992" w:rsidRDefault="00344992" w:rsidP="00403DE8">
            <w:pPr>
              <w:pStyle w:val="TAC"/>
            </w:pPr>
            <w:r>
              <w:t>4</w:t>
            </w:r>
            <w:r>
              <w:rPr>
                <w:lang w:eastAsia="zh-CN"/>
              </w:rPr>
              <w:t>1</w:t>
            </w:r>
            <w:r>
              <w:t xml:space="preserve">0 – </w:t>
            </w:r>
            <w:r>
              <w:rPr>
                <w:lang w:eastAsia="zh-CN"/>
              </w:rPr>
              <w:t>7125</w:t>
            </w:r>
          </w:p>
        </w:tc>
      </w:tr>
      <w:tr w:rsidR="00344992" w14:paraId="0D4B372F" w14:textId="77777777" w:rsidTr="00403DE8">
        <w:trPr>
          <w:cantSplit/>
          <w:jc w:val="center"/>
        </w:trPr>
        <w:tc>
          <w:tcPr>
            <w:tcW w:w="0" w:type="auto"/>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tcPr>
          <w:p w14:paraId="133A1ED8" w14:textId="77777777" w:rsidR="00344992" w:rsidRDefault="00344992" w:rsidP="00403DE8">
            <w:pPr>
              <w:pStyle w:val="TAC"/>
            </w:pPr>
            <w:r w:rsidRPr="00174061">
              <w:t>FR2-NTN</w:t>
            </w:r>
            <w:r>
              <w:t xml:space="preserve"> </w:t>
            </w:r>
            <w:r w:rsidRPr="008D1263">
              <w:t>(</w:t>
            </w:r>
            <w:r w:rsidRPr="00174061">
              <w:rPr>
                <w:lang w:val="en-US"/>
              </w:rPr>
              <w:t>NOTE 2</w:t>
            </w:r>
            <w:r w:rsidRPr="008D1263">
              <w:t>)</w:t>
            </w:r>
          </w:p>
        </w:tc>
        <w:tc>
          <w:tcPr>
            <w:tcW w:w="4884"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tcPr>
          <w:p w14:paraId="37BDF420" w14:textId="77777777" w:rsidR="00344992" w:rsidRDefault="00344992" w:rsidP="00403DE8">
            <w:pPr>
              <w:pStyle w:val="TAC"/>
            </w:pPr>
            <w:r w:rsidRPr="00174061">
              <w:t xml:space="preserve">17300 – </w:t>
            </w:r>
            <w:r w:rsidRPr="00174061">
              <w:rPr>
                <w:lang w:eastAsia="zh-CN"/>
              </w:rPr>
              <w:t>30000</w:t>
            </w:r>
            <w:r w:rsidRPr="00174061">
              <w:t xml:space="preserve"> </w:t>
            </w:r>
          </w:p>
        </w:tc>
      </w:tr>
      <w:tr w:rsidR="00344992" w14:paraId="66633173" w14:textId="77777777" w:rsidTr="00403DE8">
        <w:trPr>
          <w:cantSplit/>
          <w:jc w:val="center"/>
        </w:trPr>
        <w:tc>
          <w:tcPr>
            <w:tcW w:w="7611" w:type="dxa"/>
            <w:gridSpan w:val="2"/>
            <w:tcBorders>
              <w:top w:val="single" w:sz="2" w:space="0" w:color="000000" w:themeColor="text1"/>
            </w:tcBorders>
            <w:shd w:val="clear" w:color="auto" w:fill="auto"/>
          </w:tcPr>
          <w:p w14:paraId="1990CB76" w14:textId="77777777" w:rsidR="00344992" w:rsidRPr="00174061" w:rsidRDefault="00344992" w:rsidP="00403DE8">
            <w:pPr>
              <w:pStyle w:val="TAN"/>
              <w:rPr>
                <w:lang w:val="en-US"/>
              </w:rPr>
            </w:pPr>
            <w:r w:rsidRPr="00174061">
              <w:rPr>
                <w:lang w:val="en-US"/>
              </w:rPr>
              <w:t>NOTE 1:</w:t>
            </w:r>
            <w:r>
              <w:tab/>
            </w:r>
            <w:r w:rsidRPr="00174061">
              <w:rPr>
                <w:lang w:val="en-US"/>
              </w:rPr>
              <w:t>NTN bands within this frequency range are regarded as a FR1 band when references from other specifications.</w:t>
            </w:r>
          </w:p>
          <w:p w14:paraId="62DA28FC" w14:textId="4FC3E500" w:rsidR="00344992" w:rsidRDefault="00344992" w:rsidP="00403DE8">
            <w:pPr>
              <w:pStyle w:val="TAN"/>
            </w:pPr>
            <w:r w:rsidRPr="00174061">
              <w:rPr>
                <w:lang w:val="en-US"/>
              </w:rPr>
              <w:t>NOTE 2:</w:t>
            </w:r>
            <w:r>
              <w:tab/>
            </w:r>
            <w:r w:rsidRPr="00174061">
              <w:rPr>
                <w:lang w:val="en-US"/>
              </w:rPr>
              <w:t xml:space="preserve">NTN bands within this frequency range are regarded as a </w:t>
            </w:r>
            <w:del w:id="18" w:author="vivo/zhoushuai" w:date="2024-10-01T12:31:00Z">
              <w:r w:rsidRPr="00174061" w:rsidDel="00344992">
                <w:rPr>
                  <w:rFonts w:hint="eastAsia"/>
                  <w:lang w:val="en-US" w:eastAsia="zh-CN"/>
                </w:rPr>
                <w:delText>FR2</w:delText>
              </w:r>
            </w:del>
            <w:ins w:id="19" w:author="vivo/zhoushuai" w:date="2024-10-01T12:31:00Z">
              <w:r>
                <w:rPr>
                  <w:rFonts w:hint="eastAsia"/>
                  <w:lang w:val="en-US" w:eastAsia="zh-CN"/>
                </w:rPr>
                <w:t>FR</w:t>
              </w:r>
              <w:r>
                <w:rPr>
                  <w:lang w:val="en-US" w:eastAsia="zh-CN"/>
                </w:rPr>
                <w:t>2-1</w:t>
              </w:r>
            </w:ins>
            <w:r w:rsidRPr="00174061">
              <w:rPr>
                <w:lang w:val="en-US"/>
              </w:rPr>
              <w:t xml:space="preserve"> band when references from other specifications.</w:t>
            </w:r>
          </w:p>
        </w:tc>
      </w:tr>
    </w:tbl>
    <w:p w14:paraId="68C9CD36" w14:textId="77777777" w:rsidR="001E41F3" w:rsidRPr="00790B87" w:rsidRDefault="001E41F3" w:rsidP="00344992">
      <w:pPr>
        <w:rPr>
          <w:noProof/>
        </w:rPr>
      </w:pPr>
    </w:p>
    <w:sectPr w:rsidR="001E41F3" w:rsidRPr="00790B87" w:rsidSect="00657827">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02AA3C" w14:textId="77777777" w:rsidR="00205C8F" w:rsidRDefault="00205C8F">
      <w:r>
        <w:separator/>
      </w:r>
    </w:p>
  </w:endnote>
  <w:endnote w:type="continuationSeparator" w:id="0">
    <w:p w14:paraId="2E1A3321" w14:textId="77777777" w:rsidR="00205C8F" w:rsidRDefault="00205C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68C522" w14:textId="77777777" w:rsidR="00205C8F" w:rsidRDefault="00205C8F">
      <w:r>
        <w:separator/>
      </w:r>
    </w:p>
  </w:footnote>
  <w:footnote w:type="continuationSeparator" w:id="0">
    <w:p w14:paraId="71282F49" w14:textId="77777777" w:rsidR="00205C8F" w:rsidRDefault="00205C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zhoushuai">
    <w15:presenceInfo w15:providerId="None" w15:userId="vivo/zhoushu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679"/>
    <w:rsid w:val="00070E09"/>
    <w:rsid w:val="000A6394"/>
    <w:rsid w:val="000B2187"/>
    <w:rsid w:val="000B7FED"/>
    <w:rsid w:val="000C038A"/>
    <w:rsid w:val="000C6598"/>
    <w:rsid w:val="000D44B3"/>
    <w:rsid w:val="0013313E"/>
    <w:rsid w:val="00145D43"/>
    <w:rsid w:val="00192C46"/>
    <w:rsid w:val="001A08B3"/>
    <w:rsid w:val="001A7B60"/>
    <w:rsid w:val="001B52F0"/>
    <w:rsid w:val="001B7A65"/>
    <w:rsid w:val="001E41F3"/>
    <w:rsid w:val="00205C8F"/>
    <w:rsid w:val="00230456"/>
    <w:rsid w:val="0026004D"/>
    <w:rsid w:val="002640DD"/>
    <w:rsid w:val="00275D12"/>
    <w:rsid w:val="00284FEB"/>
    <w:rsid w:val="002860C4"/>
    <w:rsid w:val="002B5741"/>
    <w:rsid w:val="002E472E"/>
    <w:rsid w:val="002F616C"/>
    <w:rsid w:val="00305409"/>
    <w:rsid w:val="003124F7"/>
    <w:rsid w:val="00344992"/>
    <w:rsid w:val="003609EF"/>
    <w:rsid w:val="0036231A"/>
    <w:rsid w:val="00374DD4"/>
    <w:rsid w:val="003B2B33"/>
    <w:rsid w:val="003E1A36"/>
    <w:rsid w:val="00410371"/>
    <w:rsid w:val="004242F1"/>
    <w:rsid w:val="004B75B7"/>
    <w:rsid w:val="005141D9"/>
    <w:rsid w:val="0051580D"/>
    <w:rsid w:val="00536711"/>
    <w:rsid w:val="00547111"/>
    <w:rsid w:val="00561301"/>
    <w:rsid w:val="00592D74"/>
    <w:rsid w:val="005E2C44"/>
    <w:rsid w:val="00621188"/>
    <w:rsid w:val="006257ED"/>
    <w:rsid w:val="00653DE4"/>
    <w:rsid w:val="00657827"/>
    <w:rsid w:val="00665C47"/>
    <w:rsid w:val="00671D75"/>
    <w:rsid w:val="00695808"/>
    <w:rsid w:val="006B46FB"/>
    <w:rsid w:val="006E21FB"/>
    <w:rsid w:val="00790B87"/>
    <w:rsid w:val="00792342"/>
    <w:rsid w:val="007977A8"/>
    <w:rsid w:val="007B512A"/>
    <w:rsid w:val="007C2097"/>
    <w:rsid w:val="007D6A07"/>
    <w:rsid w:val="007F7259"/>
    <w:rsid w:val="008040A8"/>
    <w:rsid w:val="008279FA"/>
    <w:rsid w:val="008626E7"/>
    <w:rsid w:val="00867754"/>
    <w:rsid w:val="00870EE7"/>
    <w:rsid w:val="008863B9"/>
    <w:rsid w:val="008A45A6"/>
    <w:rsid w:val="008D1853"/>
    <w:rsid w:val="008D3CCC"/>
    <w:rsid w:val="008F3789"/>
    <w:rsid w:val="008F686C"/>
    <w:rsid w:val="009148DE"/>
    <w:rsid w:val="00941E30"/>
    <w:rsid w:val="009531B0"/>
    <w:rsid w:val="009741B3"/>
    <w:rsid w:val="009777D9"/>
    <w:rsid w:val="00991B88"/>
    <w:rsid w:val="00992EF2"/>
    <w:rsid w:val="009A5753"/>
    <w:rsid w:val="009A579D"/>
    <w:rsid w:val="009E3297"/>
    <w:rsid w:val="009F734F"/>
    <w:rsid w:val="00A072C0"/>
    <w:rsid w:val="00A11F11"/>
    <w:rsid w:val="00A246B6"/>
    <w:rsid w:val="00A47E70"/>
    <w:rsid w:val="00A50CF0"/>
    <w:rsid w:val="00A7671C"/>
    <w:rsid w:val="00AA2CBC"/>
    <w:rsid w:val="00AC5820"/>
    <w:rsid w:val="00AD1CD8"/>
    <w:rsid w:val="00B258BB"/>
    <w:rsid w:val="00B67B97"/>
    <w:rsid w:val="00B968C8"/>
    <w:rsid w:val="00BA3EC5"/>
    <w:rsid w:val="00BA51D9"/>
    <w:rsid w:val="00BB5DFC"/>
    <w:rsid w:val="00BC7EDB"/>
    <w:rsid w:val="00BD279D"/>
    <w:rsid w:val="00BD6BB8"/>
    <w:rsid w:val="00C66BA2"/>
    <w:rsid w:val="00C77880"/>
    <w:rsid w:val="00C870F6"/>
    <w:rsid w:val="00C95985"/>
    <w:rsid w:val="00CC5026"/>
    <w:rsid w:val="00CC68D0"/>
    <w:rsid w:val="00D03F9A"/>
    <w:rsid w:val="00D06D51"/>
    <w:rsid w:val="00D24991"/>
    <w:rsid w:val="00D50255"/>
    <w:rsid w:val="00D66520"/>
    <w:rsid w:val="00D7594A"/>
    <w:rsid w:val="00D84AE9"/>
    <w:rsid w:val="00D9124E"/>
    <w:rsid w:val="00DB3ED6"/>
    <w:rsid w:val="00DC7F44"/>
    <w:rsid w:val="00DE34CF"/>
    <w:rsid w:val="00E13F3D"/>
    <w:rsid w:val="00E34898"/>
    <w:rsid w:val="00EA650B"/>
    <w:rsid w:val="00EB09B7"/>
    <w:rsid w:val="00EE7D7C"/>
    <w:rsid w:val="00F25D98"/>
    <w:rsid w:val="00F300FB"/>
    <w:rsid w:val="00FB6386"/>
    <w:rsid w:val="00FD595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B2B3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790B87"/>
    <w:rPr>
      <w:rFonts w:ascii="Times New Roman" w:hAnsi="Times New Roman"/>
      <w:lang w:val="en-GB" w:eastAsia="en-US"/>
    </w:rPr>
  </w:style>
  <w:style w:type="character" w:customStyle="1" w:styleId="B2Char">
    <w:name w:val="B2 Char"/>
    <w:link w:val="B2"/>
    <w:qFormat/>
    <w:locked/>
    <w:rsid w:val="00790B87"/>
    <w:rPr>
      <w:rFonts w:ascii="Times New Roman" w:hAnsi="Times New Roman"/>
      <w:lang w:val="en-GB" w:eastAsia="en-US"/>
    </w:rPr>
  </w:style>
  <w:style w:type="paragraph" w:styleId="af1">
    <w:name w:val="Revision"/>
    <w:hidden/>
    <w:uiPriority w:val="99"/>
    <w:semiHidden/>
    <w:rsid w:val="00790B87"/>
    <w:rPr>
      <w:rFonts w:ascii="Times New Roman" w:hAnsi="Times New Roman"/>
      <w:lang w:val="en-GB" w:eastAsia="en-US"/>
    </w:rPr>
  </w:style>
  <w:style w:type="character" w:customStyle="1" w:styleId="THChar">
    <w:name w:val="TH Char"/>
    <w:link w:val="TH"/>
    <w:qFormat/>
    <w:rsid w:val="00561301"/>
    <w:rPr>
      <w:rFonts w:ascii="Arial" w:hAnsi="Arial"/>
      <w:b/>
      <w:lang w:val="en-GB" w:eastAsia="en-US"/>
    </w:rPr>
  </w:style>
  <w:style w:type="character" w:customStyle="1" w:styleId="TACChar">
    <w:name w:val="TAC Char"/>
    <w:link w:val="TAC"/>
    <w:qFormat/>
    <w:rsid w:val="00561301"/>
    <w:rPr>
      <w:rFonts w:ascii="Arial" w:hAnsi="Arial"/>
      <w:sz w:val="18"/>
      <w:lang w:val="en-GB" w:eastAsia="en-US"/>
    </w:rPr>
  </w:style>
  <w:style w:type="character" w:customStyle="1" w:styleId="TAHCar">
    <w:name w:val="TAH Car"/>
    <w:link w:val="TAH"/>
    <w:uiPriority w:val="99"/>
    <w:qFormat/>
    <w:rsid w:val="00561301"/>
    <w:rPr>
      <w:rFonts w:ascii="Arial" w:hAnsi="Arial"/>
      <w:b/>
      <w:sz w:val="18"/>
      <w:lang w:val="en-GB" w:eastAsia="en-US"/>
    </w:rPr>
  </w:style>
  <w:style w:type="character" w:customStyle="1" w:styleId="TANChar">
    <w:name w:val="TAN Char"/>
    <w:link w:val="TAN"/>
    <w:qFormat/>
    <w:rsid w:val="00561301"/>
    <w:rPr>
      <w:rFonts w:ascii="Arial" w:hAnsi="Arial"/>
      <w:sz w:val="18"/>
      <w:lang w:val="en-GB" w:eastAsia="en-US"/>
    </w:rPr>
  </w:style>
  <w:style w:type="character" w:customStyle="1" w:styleId="NOChar">
    <w:name w:val="NO Char"/>
    <w:link w:val="NO"/>
    <w:qFormat/>
    <w:rsid w:val="00561301"/>
    <w:rPr>
      <w:rFonts w:ascii="Times New Roman" w:hAnsi="Times New Roman"/>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561301"/>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9F8319-718F-438B-9BA4-BBFEFD3FE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2</Pages>
  <Words>487</Words>
  <Characters>2779</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vivo/zhoushuai</cp:lastModifiedBy>
  <cp:revision>6</cp:revision>
  <cp:lastPrinted>1899-12-31T23:00:00Z</cp:lastPrinted>
  <dcterms:created xsi:type="dcterms:W3CDTF">2024-09-27T03:08:00Z</dcterms:created>
  <dcterms:modified xsi:type="dcterms:W3CDTF">2024-10-07T03:32:00Z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